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  <w:lang w:eastAsia="zh-CN"/>
        </w:rPr>
        <w:t>陕西省首届品牌人物系列推选活动</w:t>
      </w:r>
      <w:r>
        <w:rPr>
          <w:rFonts w:hint="eastAsia"/>
          <w:b/>
          <w:sz w:val="28"/>
        </w:rPr>
        <w:t>申报表</w:t>
      </w:r>
    </w:p>
    <w:p>
      <w:pPr>
        <w:jc w:val="center"/>
        <w:rPr>
          <w:rFonts w:hint="eastAsia"/>
          <w:b/>
          <w:sz w:val="28"/>
        </w:rPr>
      </w:pPr>
    </w:p>
    <w:tbl>
      <w:tblPr>
        <w:tblStyle w:val="7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5"/>
        <w:gridCol w:w="1607"/>
        <w:gridCol w:w="754"/>
        <w:gridCol w:w="681"/>
        <w:gridCol w:w="847"/>
        <w:gridCol w:w="1000"/>
        <w:gridCol w:w="849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025" w:type="dxa"/>
            <w:vAlign w:val="center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名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民族</w:t>
            </w: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学历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  <w:tc>
          <w:tcPr>
            <w:tcW w:w="1512" w:type="dxa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2025" w:type="dxa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企业（品牌）名称</w:t>
            </w:r>
          </w:p>
        </w:tc>
        <w:tc>
          <w:tcPr>
            <w:tcW w:w="5738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品牌LOGO/个人照片（另附电子档）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2025" w:type="dxa"/>
            <w:vAlign w:val="center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法人代表</w:t>
            </w:r>
          </w:p>
        </w:tc>
        <w:tc>
          <w:tcPr>
            <w:tcW w:w="2361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68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</w:t>
            </w:r>
          </w:p>
        </w:tc>
        <w:tc>
          <w:tcPr>
            <w:tcW w:w="269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025" w:type="dxa"/>
            <w:vAlign w:val="center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对接联系人</w:t>
            </w: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5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12" w:type="dxa"/>
            <w:vMerge w:val="continue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2025" w:type="dxa"/>
            <w:vAlign w:val="center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72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1" w:hRule="atLeast"/>
        </w:trPr>
        <w:tc>
          <w:tcPr>
            <w:tcW w:w="2025" w:type="dxa"/>
            <w:vAlign w:val="center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申报奖项</w:t>
            </w:r>
          </w:p>
        </w:tc>
        <w:tc>
          <w:tcPr>
            <w:tcW w:w="7250" w:type="dxa"/>
            <w:gridSpan w:val="7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□陕西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省品牌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创新标杆企业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□陕西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省品牌创新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杰出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人物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□陕西省年度价值典范品牌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25" w:type="dxa"/>
            <w:vAlign w:val="center"/>
          </w:tcPr>
          <w:p>
            <w:pPr>
              <w:jc w:val="distribute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个人/企业品牌简介</w:t>
            </w:r>
          </w:p>
        </w:tc>
        <w:tc>
          <w:tcPr>
            <w:tcW w:w="7250" w:type="dxa"/>
            <w:gridSpan w:val="7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（请另附电子档，字数600左右）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5" w:hRule="atLeast"/>
        </w:trPr>
        <w:tc>
          <w:tcPr>
            <w:tcW w:w="9275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     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（公章）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         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wordWrap w:val="0"/>
              <w:ind w:right="315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日期：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日</w:t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备注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：品牌LOGO/个人照片图像需清晰（像素要求1024*800以上）请认真准备，所有材料电子档发送至组委会电子邮箱：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SXPPZX@163.com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，申报截止日期2019年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5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日。各企业只能同时申报其中两个奖项。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A2B"/>
    <w:rsid w:val="00074B01"/>
    <w:rsid w:val="00174170"/>
    <w:rsid w:val="00205C7B"/>
    <w:rsid w:val="0031665C"/>
    <w:rsid w:val="00483895"/>
    <w:rsid w:val="005058E8"/>
    <w:rsid w:val="005664D7"/>
    <w:rsid w:val="00605895"/>
    <w:rsid w:val="00683964"/>
    <w:rsid w:val="006C35DD"/>
    <w:rsid w:val="00775331"/>
    <w:rsid w:val="007A78FD"/>
    <w:rsid w:val="00870F7E"/>
    <w:rsid w:val="00A21D2B"/>
    <w:rsid w:val="00B81A20"/>
    <w:rsid w:val="00B835CA"/>
    <w:rsid w:val="00BC1A2B"/>
    <w:rsid w:val="00F1680C"/>
    <w:rsid w:val="08464681"/>
    <w:rsid w:val="0D897429"/>
    <w:rsid w:val="1DF7679A"/>
    <w:rsid w:val="3AF130BB"/>
    <w:rsid w:val="52775084"/>
    <w:rsid w:val="674A1471"/>
    <w:rsid w:val="695E1518"/>
    <w:rsid w:val="69C07729"/>
    <w:rsid w:val="6E0174EA"/>
    <w:rsid w:val="77BF4516"/>
    <w:rsid w:val="7FFA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75</Words>
  <Characters>433</Characters>
  <Lines>3</Lines>
  <Paragraphs>1</Paragraphs>
  <TotalTime>6</TotalTime>
  <ScaleCrop>false</ScaleCrop>
  <LinksUpToDate>false</LinksUpToDate>
  <CharactersWithSpaces>507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2019-03-12T09:11:00Z</dcterms:created>
  <dc:creator>Windows</dc:creator>
  <cp:lastModifiedBy>武争与文斗</cp:lastModifiedBy>
  <cp:lastPrinted>2019-03-15T05:40:00Z</cp:lastPrinted>
  <dcterms:modified xsi:type="dcterms:W3CDTF">2019-09-10T09:06:34Z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